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023" w:rsidRDefault="00953023" w:rsidP="000C1BB1">
      <w:pPr>
        <w:spacing w:before="100" w:beforeAutospacing="1" w:after="100" w:afterAutospacing="1" w:line="240" w:lineRule="auto"/>
        <w:outlineLvl w:val="0"/>
        <w:rPr>
          <w:rFonts w:ascii="Tie" w:hAnsi="Tie"/>
        </w:rPr>
      </w:pPr>
      <w:r w:rsidRPr="00953023">
        <w:rPr>
          <w:rFonts w:ascii="Tie" w:hAnsi="Tie"/>
        </w:rPr>
        <w:t>Dla odpowiedzialności po wypadku kluczowe będą</w:t>
      </w:r>
      <w:r>
        <w:rPr>
          <w:rFonts w:ascii="Tie" w:hAnsi="Tie"/>
        </w:rPr>
        <w:t>:</w:t>
      </w:r>
    </w:p>
    <w:p w:rsidR="00953023" w:rsidRPr="00953023" w:rsidRDefault="00953023" w:rsidP="00953023">
      <w:pPr>
        <w:pStyle w:val="Akapitzlist"/>
        <w:numPr>
          <w:ilvl w:val="0"/>
          <w:numId w:val="42"/>
        </w:numPr>
        <w:spacing w:before="100" w:beforeAutospacing="1" w:after="100" w:afterAutospacing="1" w:line="240" w:lineRule="auto"/>
        <w:outlineLvl w:val="0"/>
        <w:rPr>
          <w:rFonts w:ascii="Tie" w:eastAsia="Times New Roman" w:hAnsi="Tie" w:cs="Times New Roman"/>
          <w:b/>
          <w:bCs/>
          <w:kern w:val="36"/>
          <w:sz w:val="24"/>
          <w:szCs w:val="24"/>
          <w:lang w:eastAsia="pl-PL"/>
        </w:rPr>
      </w:pPr>
      <w:r w:rsidRPr="00953023">
        <w:rPr>
          <w:rFonts w:ascii="Tie" w:hAnsi="Tie"/>
        </w:rPr>
        <w:t xml:space="preserve">protokół codziennej kontroli stanowisk, </w:t>
      </w:r>
    </w:p>
    <w:p w:rsidR="00953023" w:rsidRPr="00953023" w:rsidRDefault="00953023" w:rsidP="00953023">
      <w:pPr>
        <w:pStyle w:val="Akapitzlist"/>
        <w:numPr>
          <w:ilvl w:val="0"/>
          <w:numId w:val="42"/>
        </w:numPr>
        <w:spacing w:before="100" w:beforeAutospacing="1" w:after="100" w:afterAutospacing="1" w:line="240" w:lineRule="auto"/>
        <w:outlineLvl w:val="0"/>
        <w:rPr>
          <w:rFonts w:ascii="Tie" w:eastAsia="Times New Roman" w:hAnsi="Tie" w:cs="Times New Roman"/>
          <w:b/>
          <w:bCs/>
          <w:kern w:val="36"/>
          <w:sz w:val="24"/>
          <w:szCs w:val="24"/>
          <w:lang w:eastAsia="pl-PL"/>
        </w:rPr>
      </w:pPr>
      <w:r w:rsidRPr="00953023">
        <w:rPr>
          <w:rFonts w:ascii="Tie" w:hAnsi="Tie"/>
        </w:rPr>
        <w:t xml:space="preserve">rejestr zamykania terenu przy burzy lub wezbraniu, </w:t>
      </w:r>
    </w:p>
    <w:p w:rsidR="00953023" w:rsidRPr="00953023" w:rsidRDefault="00953023" w:rsidP="00953023">
      <w:pPr>
        <w:pStyle w:val="Akapitzlist"/>
        <w:numPr>
          <w:ilvl w:val="0"/>
          <w:numId w:val="42"/>
        </w:numPr>
        <w:spacing w:before="100" w:beforeAutospacing="1" w:after="100" w:afterAutospacing="1" w:line="240" w:lineRule="auto"/>
        <w:outlineLvl w:val="0"/>
        <w:rPr>
          <w:rFonts w:ascii="Tie" w:eastAsia="Times New Roman" w:hAnsi="Tie" w:cs="Times New Roman"/>
          <w:b/>
          <w:bCs/>
          <w:kern w:val="36"/>
          <w:sz w:val="24"/>
          <w:szCs w:val="24"/>
          <w:lang w:eastAsia="pl-PL"/>
        </w:rPr>
      </w:pPr>
      <w:r w:rsidRPr="00953023">
        <w:rPr>
          <w:rFonts w:ascii="Tie" w:hAnsi="Tie"/>
        </w:rPr>
        <w:t>plan rozmieszczenia sprzętu ratunkowego</w:t>
      </w:r>
      <w:r>
        <w:rPr>
          <w:rFonts w:ascii="Tie" w:hAnsi="Tie"/>
        </w:rPr>
        <w:t>,</w:t>
      </w:r>
    </w:p>
    <w:p w:rsidR="00953023" w:rsidRPr="00953023" w:rsidRDefault="00953023" w:rsidP="00953023">
      <w:pPr>
        <w:pStyle w:val="Akapitzlist"/>
        <w:numPr>
          <w:ilvl w:val="0"/>
          <w:numId w:val="42"/>
        </w:numPr>
        <w:spacing w:before="100" w:beforeAutospacing="1" w:after="100" w:afterAutospacing="1" w:line="240" w:lineRule="auto"/>
        <w:outlineLvl w:val="0"/>
        <w:rPr>
          <w:rFonts w:ascii="Tie" w:eastAsia="Times New Roman" w:hAnsi="Tie" w:cs="Times New Roman"/>
          <w:b/>
          <w:bCs/>
          <w:kern w:val="36"/>
          <w:sz w:val="24"/>
          <w:szCs w:val="24"/>
          <w:lang w:eastAsia="pl-PL"/>
        </w:rPr>
      </w:pPr>
      <w:r w:rsidRPr="00953023">
        <w:rPr>
          <w:rFonts w:ascii="Tie" w:hAnsi="Tie"/>
        </w:rPr>
        <w:t>polisa OC obejmująca utonięcia.</w:t>
      </w:r>
    </w:p>
    <w:p w:rsidR="00953023" w:rsidRPr="00953023" w:rsidRDefault="00953023" w:rsidP="000C1BB1">
      <w:pPr>
        <w:spacing w:before="100" w:beforeAutospacing="1" w:after="100" w:afterAutospacing="1" w:line="240" w:lineRule="auto"/>
        <w:outlineLvl w:val="0"/>
        <w:rPr>
          <w:rFonts w:ascii="Tie" w:eastAsia="Times New Roman" w:hAnsi="Tie" w:cs="Times New Roman"/>
          <w:b/>
          <w:bCs/>
          <w:kern w:val="36"/>
          <w:sz w:val="24"/>
          <w:szCs w:val="24"/>
          <w:lang w:eastAsia="pl-PL"/>
        </w:rPr>
      </w:pPr>
    </w:p>
    <w:p w:rsidR="00953023" w:rsidRPr="00953023" w:rsidRDefault="00953023" w:rsidP="000C1BB1">
      <w:pPr>
        <w:spacing w:before="100" w:beforeAutospacing="1" w:after="100" w:afterAutospacing="1" w:line="240" w:lineRule="auto"/>
        <w:outlineLvl w:val="0"/>
        <w:rPr>
          <w:rFonts w:ascii="Tie" w:eastAsia="Times New Roman" w:hAnsi="Tie" w:cs="Times New Roman"/>
          <w:b/>
          <w:bCs/>
          <w:kern w:val="36"/>
          <w:sz w:val="24"/>
          <w:szCs w:val="24"/>
          <w:lang w:eastAsia="pl-PL"/>
        </w:rPr>
      </w:pPr>
    </w:p>
    <w:p w:rsidR="00953023" w:rsidRPr="00953023" w:rsidRDefault="00953023" w:rsidP="000C1BB1">
      <w:pPr>
        <w:spacing w:before="100" w:beforeAutospacing="1" w:after="100" w:afterAutospacing="1" w:line="240" w:lineRule="auto"/>
        <w:outlineLvl w:val="0"/>
        <w:rPr>
          <w:rFonts w:ascii="Tie" w:eastAsia="Times New Roman" w:hAnsi="Tie" w:cs="Times New Roman"/>
          <w:b/>
          <w:bCs/>
          <w:kern w:val="36"/>
          <w:sz w:val="24"/>
          <w:szCs w:val="24"/>
          <w:lang w:eastAsia="pl-PL"/>
        </w:rPr>
      </w:pP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0"/>
        <w:rPr>
          <w:rFonts w:ascii="Tie" w:eastAsia="Times New Roman" w:hAnsi="Tie" w:cs="Times New Roman"/>
          <w:b/>
          <w:bCs/>
          <w:kern w:val="36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kern w:val="36"/>
          <w:sz w:val="24"/>
          <w:szCs w:val="24"/>
          <w:lang w:eastAsia="pl-PL"/>
        </w:rPr>
        <w:t>REGULAMIN KORZYSTANIA Z ŁOWISKA I STANOWISK WĘDKARSKICH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 xml:space="preserve">[NAZWA ŁOWISKA - </w:t>
      </w:r>
      <w:bookmarkStart w:id="0" w:name="_GoBack"/>
      <w:bookmarkEnd w:id="0"/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SIEDLISKA]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obowiązujący od dnia: [data]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1. Operator i zakres regulaminu</w:t>
      </w:r>
    </w:p>
    <w:p w:rsidR="000C1BB1" w:rsidRPr="000C1BB1" w:rsidRDefault="000C1BB1" w:rsidP="000C1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Operatorem terenu łowiska i stanowisk wędkarskich jest: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953023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[pełna nazwa przedsiębiorcy lub spółki]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adres: [adres]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NIP: [numer]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telefon alarmowy operatora: [numer]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adres e-mail: [adres]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dalej zwany „Operatorem”.</w:t>
      </w:r>
    </w:p>
    <w:p w:rsidR="000C1BB1" w:rsidRPr="000C1BB1" w:rsidRDefault="000C1BB1" w:rsidP="000C1B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Regulamin określa zasady: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korzystania z terenu łowiska,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korzystania ze stanowisk wędkarskich, pomostów, dojść i infrastruktury towarzyszącej,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zachowania bezpieczeństwa nad wodą,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dokonywania amatorskiego połowu ryb,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postępowania w sytuacjach zagrożenia lub wypadku.</w:t>
      </w:r>
    </w:p>
    <w:p w:rsidR="000C1BB1" w:rsidRPr="000C1BB1" w:rsidRDefault="000C1BB1" w:rsidP="000C1B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Regulamin obowiązuje wszystkie osoby przebywające na terenie łowiska, niezależnie od tego, czy dokonują połowu ryb.</w:t>
      </w:r>
    </w:p>
    <w:p w:rsidR="000C1BB1" w:rsidRPr="000C1BB1" w:rsidRDefault="000C1BB1" w:rsidP="000C1B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Zakup biletu, dokonanie rezerwacji, podpisanie formularza wejścia albo rozpoczęcie korzystania z łowiska po uprzednim udostępnieniu Regulaminu oznacza jego akceptację.</w:t>
      </w:r>
    </w:p>
    <w:p w:rsidR="000C1BB1" w:rsidRPr="000C1BB1" w:rsidRDefault="000C1BB1" w:rsidP="000C1B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Regulamin jest dostępny: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przy wejściu na teren łowiska,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w miejscu sprzedaży biletów,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na stronie internetowej lub w systemie rezerwacyjnym Operatora,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na żądanie użytkownika w formie umożliwiającej jego zapisanie.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lastRenderedPageBreak/>
        <w:t>§ 2. Charakter terenu i podstawowe zagrożenia</w:t>
      </w:r>
    </w:p>
    <w:p w:rsidR="000C1BB1" w:rsidRPr="000C1BB1" w:rsidRDefault="000C1BB1" w:rsidP="000C1B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Łowisko jest terenem rekreacyjnym przeznaczonym przede wszystkim do połowu ryb z wyznaczonych stanowisk.</w:t>
      </w:r>
    </w:p>
    <w:p w:rsidR="000C1BB1" w:rsidRPr="000C1BB1" w:rsidRDefault="000C1BB1" w:rsidP="000C1B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Teren łowiska nie jest kąpieliskiem ani miejscem okazjonalnie wykorzystywanym do kąpieli.</w:t>
      </w:r>
    </w:p>
    <w:p w:rsidR="000C1BB1" w:rsidRPr="000C1BB1" w:rsidRDefault="000C1BB1" w:rsidP="000C1B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Na terenie łowiska nie jest zapewniony stały nadzór ratownika wodnego, chyba że Operator wyraźnie poinformuje inaczej.</w:t>
      </w:r>
    </w:p>
    <w:p w:rsidR="000C1BB1" w:rsidRPr="000C1BB1" w:rsidRDefault="000C1BB1" w:rsidP="000C1B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Przebywanie w pobliżu wody wiąże się z naturalnym ryzykiem, w szczególności: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utonięcia,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poślizgnięcia lub upadku,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gwałtownej zmiany głębokości,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niestabilnego albo grząskiego podłoża,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stromych lub śliskich brzegów,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f) działania nurtu i wirów wodnych,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g) zmiany poziomu wody,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h) wezbrania, powodzi lub podtopienia,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i) spadających gałęzi i przewracających się drzew,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j) burzy, silnego wiatru, oblodzenia, mgły lub ograniczonej widoczności,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k) skaleczenia sprzętem wędkarskim lub hakiem,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l) porażenia prądem, w szczególności podczas burzy albo w pobliżu napowietrznych linii energetycznych.</w:t>
      </w:r>
    </w:p>
    <w:p w:rsidR="000C1BB1" w:rsidRPr="000C1BB1" w:rsidRDefault="000C1BB1" w:rsidP="000C1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Użytkownik jest zobowiązany zachowywać szczególną ostrożność, stosować się do oznakowania oraz poleceń Operatora i korzystać wyłącznie z miejsc udostępnionych.</w:t>
      </w:r>
    </w:p>
    <w:p w:rsidR="000C1BB1" w:rsidRPr="000C1BB1" w:rsidRDefault="000C1BB1" w:rsidP="000C1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Informacja o naturalnych zagrożeniach nie ogranicza odpowiedzialności Operatora wynikającej z bezwzględnie obowiązujących przepisów prawa.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3. Zasady wejścia i korzystania z łowiska</w:t>
      </w:r>
    </w:p>
    <w:p w:rsidR="000C1BB1" w:rsidRPr="000C1BB1" w:rsidRDefault="000C1BB1" w:rsidP="000C1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Korzystanie z łowiska jest dozwolone wyłącznie: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w godzinach jego otwarcia,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po dokonaniu wymaganej opłaty lub rezerwacji,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na stanowisku przydzielonym albo wskazanym przez Operatora,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zgodnie z oznakowaniem i komunikatami bezpieczeństwa.</w:t>
      </w:r>
    </w:p>
    <w:p w:rsidR="000C1BB1" w:rsidRPr="000C1BB1" w:rsidRDefault="000C1BB1" w:rsidP="000C1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Użytkownik powinien posiadać wymagane przepisami prawa, zezwoleniem uprawnionego do rybactwa albo zasadami danego obwodu rybackiego dokumenty i uprawnienia do połowu.</w:t>
      </w:r>
    </w:p>
    <w:p w:rsidR="000C1BB1" w:rsidRPr="000C1BB1" w:rsidRDefault="000C1BB1" w:rsidP="000C1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Bilet lub rezerwacja nie zastępuje karty wędkarskiej, zezwolenia na połów ani innych dokumentów, jeżeli ich posiadanie jest wymagane.</w:t>
      </w:r>
    </w:p>
    <w:p w:rsidR="000C1BB1" w:rsidRPr="000C1BB1" w:rsidRDefault="000C1BB1" w:rsidP="000C1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Użytkownik jest zobowiązany podać Operatorowi prawdziwe dane niezbędne do dokonania rezerwacji, identyfikacji użytkownika oraz udzielenia pomocy w sytuacji zagrożenia.</w:t>
      </w:r>
    </w:p>
    <w:p w:rsidR="000C1BB1" w:rsidRPr="000C1BB1" w:rsidRDefault="000C1BB1" w:rsidP="000C1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Operator może odmówić wejścia albo nakazać opuszczenie terenu osobie: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znajdującej się pod wpływem alkoholu, narkotyków, środków odurzających lub leków ograniczających bezpieczne zachowanie,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lastRenderedPageBreak/>
        <w:t>b) zachowującej się agresywnie albo niebezpiecznie,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odmawiającej przestrzegania Regulaminu,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stwarzającej zagrożenie dla siebie lub innych osób,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próbującej wejść na teren zamknięty lub wyłączony z użytkowania.</w:t>
      </w:r>
    </w:p>
    <w:p w:rsidR="000C1BB1" w:rsidRPr="000C1BB1" w:rsidRDefault="000C1BB1" w:rsidP="000C1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Polecenia Operatora dotyczące bezpieczeństwa wymagają natychmiastowego wykonania.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4. Bezwzględne zakazy</w:t>
      </w:r>
    </w:p>
    <w:p w:rsidR="000C1BB1" w:rsidRPr="000C1BB1" w:rsidRDefault="000C1BB1" w:rsidP="000C1B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Na terenie łowiska bezwzględnie zabrania się: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kąpieli, pływania i zanurzania się w wodzie,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skakania do wody,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wchodzenia do wody w celu podebrania ryby, odzyskania sprzętu albo z innego powodu,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korzystania z łodzi, pontonów, kajaków, materacy, desek i innych jednostek pływających bez odrębnej pisemnej zgody Operatora,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spożywania alkoholu oraz używania środków odurzających,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f) korzystania ze stanowisk po spożyciu alkoholu albo środków odurzających,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g) biegania, przepychania się i wykonywania gwałtownych ruchów na pomostach i przy brzegu,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h) siadania, stawania albo chodzenia po barierkach,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i) wychylania się poza krawędź pomostu w sposób grożący upadkiem,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j) samowolnego przesuwania, usuwania albo przerabiania barierek, pomostów, znaków, lin, kół ratunkowych i innego wyposażenia,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k) korzystania ze stanowiska oznaczonego jako zamknięte, uszkodzone lub nieczynne,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l) wchodzenia na skarpy, brzegi i obszary niewyznaczone do korzystania,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m) rozpalania ognia poza miejscami wyraźnie wyznaczonymi przez Operatora,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n) pozostawiania wędek, haków, żyłek albo innych przedmiotów w sposób zagrażający innym osobom,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o) zarzucania w kierunku ludzi, zwierząt, dróg, budynków, przewodów lub urządzeń energetycznych,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p) łowienia pod napowietrznymi liniami energetycznymi albo w oznaczonej strefie bezpieczeństwa,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q) używania wędzisk podczas burzy, wyładowań atmosferycznych albo w bezpośrednim sąsiedztwie linii energetycznych,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r) pozostawiania dzieci bez bezpośredniego nadzoru osoby dorosłej,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s) niszczenia roślinności, brzegu, umocnień i infrastruktury,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t) pozostawiania odpadów, żyłek, haczyków lub zanęty poza miejscami do tego przeznaczonymi.</w:t>
      </w:r>
    </w:p>
    <w:p w:rsidR="000C1BB1" w:rsidRPr="000C1BB1" w:rsidRDefault="000C1BB1" w:rsidP="000C1B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Zakaz kąpieli obowiązuje również w przypadku upału, utraty sprzętu, utknięcia żyłki albo konieczności uwolnienia ryby.</w:t>
      </w:r>
    </w:p>
    <w:p w:rsidR="000C1BB1" w:rsidRPr="000C1BB1" w:rsidRDefault="000C1BB1" w:rsidP="000C1B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Osoba naruszająca zakazy może zostać natychmiast usunięta z terenu łowiska, jeżeli jej dalsze przebywanie zagraża bezpieczeństwu.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5. Stanowiska wędkarskie</w:t>
      </w:r>
    </w:p>
    <w:p w:rsidR="000C1BB1" w:rsidRPr="000C1BB1" w:rsidRDefault="000C1BB1" w:rsidP="000C1B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Użytkownik może korzystać wyłącznie z przydzielonego lub wskazanego stanowiska.</w:t>
      </w:r>
    </w:p>
    <w:p w:rsidR="000C1BB1" w:rsidRPr="000C1BB1" w:rsidRDefault="000C1BB1" w:rsidP="000C1B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lastRenderedPageBreak/>
        <w:t>Zabrania się samodzielnego tworzenia stanowisk, wycinania roślinności, wykonywania schodów, umocnień, podestów lub ingerowania w linię brzegu.</w:t>
      </w:r>
    </w:p>
    <w:p w:rsidR="000C1BB1" w:rsidRPr="000C1BB1" w:rsidRDefault="000C1BB1" w:rsidP="000C1B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Przed rozpoczęciem korzystania użytkownik powinien dokonać podstawowej wzrokowej oceny stanowiska i niezwłocznie zgłosić Operatorowi zauważone: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uszkodzenie pomostu lub bariery,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śliską nawierzchnię,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zapadnięcie gruntu,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przewrócone drzewo albo zwisające gałęzie,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brak sprzętu ratunkowego,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f) inne zagrożenie.</w:t>
      </w:r>
    </w:p>
    <w:p w:rsidR="000C1BB1" w:rsidRPr="000C1BB1" w:rsidRDefault="000C1BB1" w:rsidP="000C1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Dokonanie przez użytkownika wzrokowej oceny stanowiska nie zwalnia Operatora z obowiązku należytego utrzymywania i kontrolowania infrastruktury.</w:t>
      </w:r>
    </w:p>
    <w:p w:rsidR="000C1BB1" w:rsidRPr="000C1BB1" w:rsidRDefault="000C1BB1" w:rsidP="000C1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Do czasu sprawdzenia zgłoszonego zagrożenia użytkownik nie może korzystać z danego stanowiska.</w:t>
      </w:r>
    </w:p>
    <w:p w:rsidR="000C1BB1" w:rsidRPr="000C1BB1" w:rsidRDefault="000C1BB1" w:rsidP="000C1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Na jednym stanowisku może jednocześnie przebywać maksymalnie [liczba] osób, chyba że oznakowanie stanowiska określa niższy limit.</w:t>
      </w:r>
    </w:p>
    <w:p w:rsidR="000C1BB1" w:rsidRPr="000C1BB1" w:rsidRDefault="000C1BB1" w:rsidP="000C1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Maksymalne obciążenie pomostu wynosi [wartość] kg albo [liczba] osób.</w:t>
      </w:r>
    </w:p>
    <w:p w:rsidR="000C1BB1" w:rsidRPr="000C1BB1" w:rsidRDefault="000C1BB1" w:rsidP="000C1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Sprzęt, krzesła, namioty wędkarskie i inne przedmioty należy ustawiać tak, aby: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nie blokowały drogi ewakuacyjnej,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nie utrudniały dostępu do sprzętu ratunkowego,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nie tworzyły ryzyka potknięcia,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nie obciążały barierek i krawędzi pomostu.</w:t>
      </w:r>
    </w:p>
    <w:p w:rsidR="000C1BB1" w:rsidRPr="000C1BB1" w:rsidRDefault="000C1BB1" w:rsidP="000C1B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Zabrania się pozostawiania zarzuconych wędek bez nadzoru.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6. Małoletni i osoby wymagające pomocy</w:t>
      </w:r>
    </w:p>
    <w:p w:rsidR="000C1BB1" w:rsidRPr="000C1BB1" w:rsidRDefault="000C1BB1" w:rsidP="000C1B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Osoba małoletnia może przebywać na terenie łowiska wyłącznie pod stałym, bezpośrednim i skutecznym nadzorem pełnoletniego opiekuna.</w:t>
      </w:r>
    </w:p>
    <w:p w:rsidR="000C1BB1" w:rsidRPr="000C1BB1" w:rsidRDefault="000C1BB1" w:rsidP="000C1B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Opiekun ponosi obowiązek osobistego nadzorowania małoletniego przez cały okres jego pobytu na terenie łowiska.</w:t>
      </w:r>
    </w:p>
    <w:p w:rsidR="000C1BB1" w:rsidRPr="000C1BB1" w:rsidRDefault="000C1BB1" w:rsidP="000C1B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Za bezpośredni nadzór nie uważa się obserwowania dziecka z odległości uniemożliwiającej natychmiastową reakcję.</w:t>
      </w:r>
    </w:p>
    <w:p w:rsidR="000C1BB1" w:rsidRPr="000C1BB1" w:rsidRDefault="000C1BB1" w:rsidP="000C1B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Małoletni nie może samodzielnie: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przebywać na pomoście lub bezpośrednio przy krawędzi wody,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korzystać ze sprzętu ratunkowego, z wyjątkiem sytuacji zagrożenia,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rozpalać ognia,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poruszać się po terenie po zmroku.</w:t>
      </w:r>
    </w:p>
    <w:p w:rsidR="000C1BB1" w:rsidRPr="000C1BB1" w:rsidRDefault="000C1BB1" w:rsidP="000C1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Małoletni przebywający na pomoście, stanowisku bez bariery, stromym brzegu albo w innym miejscu oznaczonym przez Operatora musi mieć prawidłowo założoną kamizelkę asekuracyjną lub ratunkową odpowiednią do jego masy ciała.</w:t>
      </w:r>
    </w:p>
    <w:p w:rsidR="000C1BB1" w:rsidRPr="000C1BB1" w:rsidRDefault="000C1BB1" w:rsidP="000C1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Operator może nakazać używanie kamizelki również osobie dorosłej, jeżeli uzasadniają to warunki stanowiska, pogoda, poziom wody albo szczególne zagrożenie.</w:t>
      </w:r>
    </w:p>
    <w:p w:rsidR="000C1BB1" w:rsidRPr="000C1BB1" w:rsidRDefault="000C1BB1" w:rsidP="000C1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lastRenderedPageBreak/>
        <w:t>Osoba mająca problemy z poruszaniem się, równowagą, orientacją, omdleniami albo inne ograniczenia mogące zwiększać ryzyko upadku do wody powinna korzystać z łowiska w towarzystwie osoby zdolnej do udzielenia pomocy.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7. Warunki pogodowe i hydrologiczne</w:t>
      </w:r>
    </w:p>
    <w:p w:rsidR="000C1BB1" w:rsidRPr="000C1BB1" w:rsidRDefault="000C1BB1" w:rsidP="000C1BB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Operator może niezwłocznie: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zamknąć całe łowisko,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zamknąć poszczególne stanowisko,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nakazać przerwanie połowu,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nakazać opuszczenie pomostu albo terenu,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jeżeli wystąpi albo może wystąpić zagrożenie dla życia, zdrowia lub mienia.</w:t>
      </w:r>
    </w:p>
    <w:p w:rsidR="000C1BB1" w:rsidRPr="000C1BB1" w:rsidRDefault="000C1BB1" w:rsidP="000C1BB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Przyczyną zamknięcia mogą być w szczególności: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burza lub możliwość wystąpienia wyładowań atmosferycznych,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silny wiatr,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gwałtowny opad,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wezbranie rzeki albo wzrost poziomu wody,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zagrożenie powodziowe,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f) uszkodzenie brzegu, pomostu lub drzewa,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g) oblodzenie,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h) ograniczona widoczność,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i) skażenie wody,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j) prowadzenie prac technicznych lub ratowniczych.</w:t>
      </w:r>
    </w:p>
    <w:p w:rsidR="000C1BB1" w:rsidRPr="000C1BB1" w:rsidRDefault="000C1BB1" w:rsidP="000C1BB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Po usłyszeniu grzmotu, zobaczeniu błyskawicy albo otrzymaniu polecenia Operatora użytkownik jest zobowiązany: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natychmiast przerwać połów,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złożyć wędziska,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odejść od wody, pomostu, wysokich drzew i linii energetycznych,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udać się do wskazanego bezpiecznego miejsca.</w:t>
      </w:r>
    </w:p>
    <w:p w:rsidR="000C1BB1" w:rsidRPr="000C1BB1" w:rsidRDefault="000C1BB1" w:rsidP="000C1BB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Użytkownik nie może powrócić na stanowisko przed odwołaniem zagrożenia przez Operatora.</w:t>
      </w:r>
    </w:p>
    <w:p w:rsidR="000C1BB1" w:rsidRPr="000C1BB1" w:rsidRDefault="000C1BB1" w:rsidP="000C1BB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W przypadku zamknięcia łowiska z przyczyn bezpieczeństwa sposób rozliczenia niewykorzystanej części usługi określają warunki rezerwacji. Konsumentowi nie ogranicza się uprawnień wynikających z obowiązujących przepisów prawa.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8. Szczególne zasady dla stanowisk nad rzeką</w:t>
      </w:r>
    </w:p>
    <w:p w:rsidR="000C1BB1" w:rsidRPr="000C1BB1" w:rsidRDefault="000C1BB1" w:rsidP="000C1BB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Postanowienia niniejszego paragrafu stosuje się do stanowisk znajdujących się nad rzeką San albo inną wodą płynącą.</w:t>
      </w:r>
    </w:p>
    <w:p w:rsidR="000C1BB1" w:rsidRPr="000C1BB1" w:rsidRDefault="000C1BB1" w:rsidP="000C1BB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Użytkownik przyjmuje do wiadomości, że poziom rzeki, szybkość nurtu oraz stan brzegu mogą ulec gwałtownej zmianie, również w wyniku opadów występujących poza terenem łowiska.</w:t>
      </w:r>
    </w:p>
    <w:p w:rsidR="000C1BB1" w:rsidRPr="000C1BB1" w:rsidRDefault="000C1BB1" w:rsidP="000C1BB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Zabrania się: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lastRenderedPageBreak/>
        <w:t xml:space="preserve">a) wchodzenia na odsłonięte kamienie, wyspy, łachy i </w:t>
      </w:r>
      <w:proofErr w:type="spellStart"/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wypłycenia</w:t>
      </w:r>
      <w:proofErr w:type="spellEnd"/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przechodzenia na drugi brzeg,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brodzenia w rzece,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wchodzenia na podmyty lub osuwający się brzeg,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korzystania ze stanowiska, do którego dojście zostało zalane,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f) pozostawania na stanowisku po ogłoszeniu ostrzeżenia hydrologicznego lub poleceniu jego opuszczenia.</w:t>
      </w:r>
    </w:p>
    <w:p w:rsidR="000C1BB1" w:rsidRPr="000C1BB1" w:rsidRDefault="000C1BB1" w:rsidP="000C1BB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Jeżeli poziom wody zacznie się podnosić, woda stanie się mętna, pojawią się gałęzie niesione nurtem albo dojdzie do zalania dojścia, użytkownik musi natychmiast opuścić stanowisko i powiadomić Operatora.</w:t>
      </w:r>
    </w:p>
    <w:p w:rsidR="000C1BB1" w:rsidRPr="000C1BB1" w:rsidRDefault="000C1BB1" w:rsidP="000C1BB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Użytkownik nie może uzależniać opuszczenia stanowiska od wcześniejszego zabezpieczenia sprzętu. Pierwszeństwo ma ochrona życia i zdrowia.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9. Sprzęt ratunkowy i postępowanie w razie wypadku</w:t>
      </w:r>
    </w:p>
    <w:p w:rsidR="000C1BB1" w:rsidRPr="000C1BB1" w:rsidRDefault="000C1BB1" w:rsidP="000C1BB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Sprzęt ratunkowy może być używany wyłącznie: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w sytuacji zagrożenia życia lub zdrowia,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w celu przeprowadzenia ćwiczeń zarządzonych przez Operatora,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przez służby ratownicze.</w:t>
      </w:r>
    </w:p>
    <w:p w:rsidR="000C1BB1" w:rsidRPr="000C1BB1" w:rsidRDefault="000C1BB1" w:rsidP="000C1BB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Każda osoba, która zauważy wypadek lub osobę w wodzie, powinna w miarę swoich możliwości i bez narażania własnego życia: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natychmiast wezwać pomoc pod numerem 112,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powiadomić Operatora pod numerem [numer],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podać numer stanowiska, nazwę łowiska i współrzędne umieszczone na tablicy,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rzucić osobie poszkodowanej koło, bojkę lub rzutkę ratunkową,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wykonywać polecenia dyspozytora numeru alarmowego.</w:t>
      </w:r>
    </w:p>
    <w:p w:rsidR="000C1BB1" w:rsidRPr="000C1BB1" w:rsidRDefault="000C1BB1" w:rsidP="000C1BB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Osoba nieposiadająca odpowiedniego przeszkolenia nie powinna wskakiwać do wody w celu ratowania innej osoby, jeżeli mogłoby to narazić ją na utratę życia.</w:t>
      </w:r>
    </w:p>
    <w:p w:rsidR="000C1BB1" w:rsidRPr="000C1BB1" w:rsidRDefault="000C1BB1" w:rsidP="000C1BB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Zabrania się: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zasłaniania sprzętu ratunkowego,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wiązania do niego przedmiotów,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używania koła ratunkowego, liny, bosaka lub rzutki do zabawy,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przenoszenia sprzętu bez uzasadnionej potrzeby.</w:t>
      </w:r>
    </w:p>
    <w:p w:rsidR="000C1BB1" w:rsidRPr="000C1BB1" w:rsidRDefault="000C1BB1" w:rsidP="000C1BB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Każde użycie lub uszkodzenie sprzętu ratunkowego należy niezwłocznie zgłosić Operatorowi.</w:t>
      </w:r>
    </w:p>
    <w:p w:rsidR="000C1BB1" w:rsidRPr="000C1BB1" w:rsidRDefault="000C1BB1" w:rsidP="000C1BB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Użytkownik jest zobowiązany zgłosić Operatorowi każdy wypadek, upadek do wody, uraz, zasłabnięcie lub zdarzenie mogące mieć znaczenie dla bezpieczeństwa innych osób.</w:t>
      </w:r>
    </w:p>
    <w:p w:rsidR="000C1BB1" w:rsidRPr="000C1BB1" w:rsidRDefault="000C1BB1" w:rsidP="000C1BB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Operator może sporządzić dokumentację zdarzenia, w tym zapisać dane uczestników i świadków, wykonać zdjęcia miejsca oraz zabezpieczyć nagrania monitoringu, zgodnie z przepisami o ochronie danych osobowych.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10. Zasady połowu ryb</w:t>
      </w:r>
    </w:p>
    <w:p w:rsidR="000C1BB1" w:rsidRPr="000C1BB1" w:rsidRDefault="000C1BB1" w:rsidP="000C1BB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lastRenderedPageBreak/>
        <w:t>Połów może odbywać się wyłącznie zgodnie z: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obowiązującymi przepisami,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zezwoleniem uprawnionego do rybactwa,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zasadami ochrony ryb,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okresami i wymiarami ochronnymi,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limitami połowowymi,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f) dodatkowymi zasadami ogłoszonymi dla danego łowiska.</w:t>
      </w:r>
    </w:p>
    <w:p w:rsidR="000C1BB1" w:rsidRPr="000C1BB1" w:rsidRDefault="000C1BB1" w:rsidP="000C1BB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Zabrania się używania narzędzi i metod połowowych niedozwolonych przez prawo lub warunki zezwolenia.</w:t>
      </w:r>
    </w:p>
    <w:p w:rsidR="000C1BB1" w:rsidRPr="000C1BB1" w:rsidRDefault="000C1BB1" w:rsidP="000C1BB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Złowione ryby należy traktować w sposób ograniczający ich cierpienie i zgodny z zasadami obowiązującymi na łowisku.</w:t>
      </w:r>
    </w:p>
    <w:p w:rsidR="000C1BB1" w:rsidRPr="000C1BB1" w:rsidRDefault="000C1BB1" w:rsidP="000C1BB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Operator może wprowadzić zasadę „złów i wypuść” dla wszystkich albo określonych gatunków ryb.</w:t>
      </w:r>
    </w:p>
    <w:p w:rsidR="000C1BB1" w:rsidRPr="000C1BB1" w:rsidRDefault="000C1BB1" w:rsidP="000C1BB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Patroszenie lub zabijanie ryb jest dozwolone wyłącznie w miejscu wyznaczonym, jeżeli zasady łowiska dopuszczają zabieranie ryb.</w:t>
      </w:r>
    </w:p>
    <w:p w:rsidR="000C1BB1" w:rsidRPr="000C1BB1" w:rsidRDefault="000C1BB1" w:rsidP="000C1BB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Użytkownik odpowiada za przestrzeganie przepisów dotyczących połowu i ochrony ryb.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11. Odpowiedzialność użytkownika</w:t>
      </w:r>
    </w:p>
    <w:p w:rsidR="000C1BB1" w:rsidRPr="000C1BB1" w:rsidRDefault="000C1BB1" w:rsidP="000C1BB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Użytkownik odpowiada za szkody wyrządzone z jego winy Operatorowi, innym użytkownikom albo osobom trzecim.</w:t>
      </w:r>
    </w:p>
    <w:p w:rsidR="000C1BB1" w:rsidRPr="000C1BB1" w:rsidRDefault="000C1BB1" w:rsidP="000C1BB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Użytkownik odpowiada w szczególności za szkody spowodowane: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naruszeniem Regulaminu,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wejściem do wody,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wejściem na teren zamknięty,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korzystaniem z uszkodzonego lub zamkniętego stanowiska pomimo oznakowania,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użyciem alkoholu lub środków odurzających,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f) brakiem nadzoru nad małoletnim,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g) samowolną ingerencją w pomost, barierkę, brzeg albo sprzęt ratunkowy,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h) rozpaleniem ognia poza wyznaczonym miejscem.</w:t>
      </w:r>
    </w:p>
    <w:p w:rsidR="000C1BB1" w:rsidRPr="000C1BB1" w:rsidRDefault="000C1BB1" w:rsidP="000C1BB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Naruszenie przez użytkownika zasad bezpieczeństwa może zostać uwzględnione przy ocenie przyczynienia się użytkownika do powstania lub zwiększenia szkody, na zasadach określonych przez przepisy prawa.</w:t>
      </w:r>
    </w:p>
    <w:p w:rsidR="000C1BB1" w:rsidRPr="000C1BB1" w:rsidRDefault="000C1BB1" w:rsidP="000C1BB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Użytkownik jest odpowiedzialny za zachowanie osób małoletnich oraz zwierząt znajdujących się pod jego opieką.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12. Odpowiedzialność Operatora</w:t>
      </w:r>
    </w:p>
    <w:p w:rsidR="000C1BB1" w:rsidRPr="000C1BB1" w:rsidRDefault="000C1BB1" w:rsidP="000C1B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Operator odpowiada za niewykonanie albo nienależyte wykonanie swoich obowiązków oraz za szkody wyrządzone z jego winy, na zasadach określonych przez obowiązujące przepisy prawa.</w:t>
      </w:r>
    </w:p>
    <w:p w:rsidR="000C1BB1" w:rsidRPr="000C1BB1" w:rsidRDefault="000C1BB1" w:rsidP="000C1B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Operator nie wyłącza ani nie ogranicza odpowiedzialności za szkody na osobie w zakresie, w którym takie wyłączenie albo ograniczenie byłoby niedopuszczalne przez prawo.</w:t>
      </w:r>
    </w:p>
    <w:p w:rsidR="000C1BB1" w:rsidRPr="000C1BB1" w:rsidRDefault="000C1BB1" w:rsidP="000C1B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lastRenderedPageBreak/>
        <w:t>Operator nie świadczy usługi przechowania sprzętu, pojazdów, telefonów, dokumentów ani innych rzeczy użytkownika, chyba że odrębnie potwierdzi ich przyjęcie na przechowanie.</w:t>
      </w:r>
    </w:p>
    <w:p w:rsidR="000C1BB1" w:rsidRPr="000C1BB1" w:rsidRDefault="000C1BB1" w:rsidP="000C1B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Użytkownik powinien zabezpieczyć swoje rzeczy przed kradzieżą, opadem, wiatrem, zalaniem i zniszczeniem.</w:t>
      </w:r>
    </w:p>
    <w:p w:rsidR="000C1BB1" w:rsidRPr="000C1BB1" w:rsidRDefault="000C1BB1" w:rsidP="000C1BB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Operator nie odpowiada za zdarzenia wynikające wyłącznie z: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działania użytkownika sprzecznego z Regulaminem,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wejścia do wody mimo zakazu,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wejścia na teren wyłączony z użytkowania,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zignorowania polecenia ewakuacji,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samowolnego korzystania ze sprzętu pływającego,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f) zatajenia przez użytkownika okoliczności uniemożliwiających mu bezpieczne korzystanie,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 ile szkoda nie pozostaje jednocześnie w związku z zawinionym działaniem lub zaniechaniem Operatora.</w:t>
      </w:r>
    </w:p>
    <w:p w:rsidR="000C1BB1" w:rsidRPr="000C1BB1" w:rsidRDefault="000C1BB1" w:rsidP="000C1BB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Żadne postanowienie Regulaminu nie pozbawia konsumenta praw przysługujących mu na podstawie bezwzględnie obowiązujących przepisów.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13. Kontrole i uprawnienia Operatora</w:t>
      </w:r>
    </w:p>
    <w:p w:rsidR="000C1BB1" w:rsidRPr="000C1BB1" w:rsidRDefault="000C1BB1" w:rsidP="000C1BB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Operator jest uprawniony do kontrolowania: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biletów i rezerwacji,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zezwoleń i dokumentów wymaganych do połowu,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przestrzegania Regulaminu,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liczby osób na stanowisku,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stanu trzeźwości, jeżeli zachowanie użytkownika uzasadnia podejrzenie użycia alkoholu lub środków odurzających.</w:t>
      </w:r>
    </w:p>
    <w:p w:rsidR="000C1BB1" w:rsidRPr="000C1BB1" w:rsidRDefault="000C1BB1" w:rsidP="000C1BB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Operator może czasowo wyłączyć stanowisko z użytkowania bez wcześniejszego uprzedzenia, jeżeli wymaga tego bezpieczeństwo.</w:t>
      </w:r>
    </w:p>
    <w:p w:rsidR="000C1BB1" w:rsidRPr="000C1BB1" w:rsidRDefault="000C1BB1" w:rsidP="000C1BB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W przypadku naruszenia Regulaminu Operator może: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udzielić ostrzeżenia,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nakazać określone zachowanie lub przerwanie połowu,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zamknąć stanowisko,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nakazać opuszczenie terenu,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wezwać Policję, Straż Pożarną, pogotowie ratunkowe, Państwową Straż Rybacką lub inne właściwe służby.</w:t>
      </w:r>
    </w:p>
    <w:p w:rsidR="000C1BB1" w:rsidRPr="000C1BB1" w:rsidRDefault="000C1BB1" w:rsidP="000C1BB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Usunięcie użytkownika z powodu poważnego albo powtarzającego się naruszenia zasad bezpieczeństwa nie ogranicza jego praw wynikających z przepisów konsumenckich. Rozliczenie opłaty następuje z uwzględnieniem okoliczności zdarzenia i obowiązujących przepisów.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14. Zwierzęta</w:t>
      </w:r>
    </w:p>
    <w:p w:rsidR="000C1BB1" w:rsidRPr="000C1BB1" w:rsidRDefault="000C1BB1" w:rsidP="000C1B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lastRenderedPageBreak/>
        <w:t>Wprowadzenie zwierzęcia jest dozwolone wyłącznie po uzyskaniu zgody Operatora albo jeżeli zasady danego stanowiska wyraźnie na to pozwalają.</w:t>
      </w:r>
    </w:p>
    <w:p w:rsidR="000C1BB1" w:rsidRPr="000C1BB1" w:rsidRDefault="000C1BB1" w:rsidP="000C1B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Zwierzę musi pozostawać pod stałą kontrolą opiekuna.</w:t>
      </w:r>
    </w:p>
    <w:p w:rsidR="000C1BB1" w:rsidRPr="000C1BB1" w:rsidRDefault="000C1BB1" w:rsidP="000C1B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Pies powinien być prowadzony na smyczy, a w przypadkach wymaganych prawem również w kagańcu.</w:t>
      </w:r>
    </w:p>
    <w:p w:rsidR="000C1BB1" w:rsidRPr="000C1BB1" w:rsidRDefault="000C1BB1" w:rsidP="000C1BB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Zwierzę nie może: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wchodzić do wody,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przebywać na pomoście bez zgody Operatora,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zakłócać połowu,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stwarzać zagrożenia dla ludzi i innych zwierząt.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15. Porządek i ochrona środowiska</w:t>
      </w:r>
    </w:p>
    <w:p w:rsidR="000C1BB1" w:rsidRPr="000C1BB1" w:rsidRDefault="000C1BB1" w:rsidP="000C1BB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Użytkownik jest zobowiązany pozostawić stanowisko w stanie niepogorszonym i wolnym od odpadów.</w:t>
      </w:r>
    </w:p>
    <w:p w:rsidR="000C1BB1" w:rsidRPr="000C1BB1" w:rsidRDefault="000C1BB1" w:rsidP="000C1BB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Zużyte żyłki, haczyki i inne ostre elementy należy umieszczać w przeznaczonych do tego pojemnikach.</w:t>
      </w:r>
    </w:p>
    <w:p w:rsidR="000C1BB1" w:rsidRPr="000C1BB1" w:rsidRDefault="000C1BB1" w:rsidP="000C1BB1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Zabrania się: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wylewania substancji do wody lub gruntu,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porzucania zanęty w nadmiernych ilościach,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płoszenia i chwytania dzikich zwierząt,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niszczenia gniazd, nor i siedlisk,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używania środków chemicznych mogących zanieczyścić wodę.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16. Reklamacje</w:t>
      </w:r>
    </w:p>
    <w:p w:rsidR="000C1BB1" w:rsidRPr="000C1BB1" w:rsidRDefault="000C1BB1" w:rsidP="000C1BB1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Reklamacje można składać: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pisemnie na adres Operatora,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elektronicznie na adres [adres e-mail],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osobiście w miejscu obsługi łowiska.</w:t>
      </w:r>
    </w:p>
    <w:p w:rsidR="000C1BB1" w:rsidRPr="000C1BB1" w:rsidRDefault="000C1BB1" w:rsidP="000C1BB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Reklamacja powinna zawierać dane umożliwiające kontakt, opis zdarzenia oraz żądanie użytkownika.</w:t>
      </w:r>
    </w:p>
    <w:p w:rsidR="000C1BB1" w:rsidRPr="000C1BB1" w:rsidRDefault="000C1BB1" w:rsidP="000C1BB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Operator rozpatruje reklamację w terminie wynikającym z obowiązujących przepisów.</w:t>
      </w:r>
    </w:p>
    <w:p w:rsidR="000C1BB1" w:rsidRPr="000C1BB1" w:rsidRDefault="000C1BB1" w:rsidP="000C1BB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Zgłoszenie wypadku nie może być uzależnione od zachowania szczególnej formy ani od spełnienia nadmiernie uciążliwych formalności.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t>§ 17. Dane osobowe i monitoring</w:t>
      </w:r>
    </w:p>
    <w:p w:rsidR="000C1BB1" w:rsidRPr="000C1BB1" w:rsidRDefault="000C1BB1" w:rsidP="000C1BB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Informacje dotyczące administratora danych osobowych, celów i podstaw przetwarzania danych oraz praw osób, których dane dotyczą, znajdują się w odrębnej klauzuli informacyjnej.</w:t>
      </w:r>
    </w:p>
    <w:p w:rsidR="000C1BB1" w:rsidRPr="000C1BB1" w:rsidRDefault="000C1BB1" w:rsidP="000C1BB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Teren łowiska może być objęty monitoringiem wizyjnym w celu ochrony życia, zdrowia, mienia oraz dokumentowania zdarzeń, pod warunkiem właściwego oznakowania monitorowanego obszaru.</w:t>
      </w:r>
    </w:p>
    <w:p w:rsidR="000C1BB1" w:rsidRPr="000C1BB1" w:rsidRDefault="000C1BB1" w:rsidP="000C1BB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Monitoring nie obejmuje miejsc, w których użytkownik może zasadnie oczekiwać szczególnej prywatności.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1"/>
        <w:rPr>
          <w:rFonts w:ascii="Tie" w:eastAsia="Times New Roman" w:hAnsi="Tie" w:cs="Times New Roman"/>
          <w:b/>
          <w:bCs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sz w:val="24"/>
          <w:szCs w:val="24"/>
          <w:lang w:eastAsia="pl-PL"/>
        </w:rPr>
        <w:lastRenderedPageBreak/>
        <w:t>§ 18. Postanowienia końcowe</w:t>
      </w:r>
    </w:p>
    <w:p w:rsidR="000C1BB1" w:rsidRPr="000C1BB1" w:rsidRDefault="000C1BB1" w:rsidP="000C1BB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W sprawach nieuregulowanych Regulaminem stosuje się obowiązujące przepisy prawa.</w:t>
      </w:r>
    </w:p>
    <w:p w:rsidR="000C1BB1" w:rsidRPr="000C1BB1" w:rsidRDefault="000C1BB1" w:rsidP="000C1BB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Spory rozstrzygane są przez sąd właściwy zgodnie z obowiązującymi przepisami.</w:t>
      </w:r>
    </w:p>
    <w:p w:rsidR="000C1BB1" w:rsidRPr="000C1BB1" w:rsidRDefault="000C1BB1" w:rsidP="000C1BB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Zmiana Regulaminu nie narusza praw nabytych przez użytkowników przed wejściem zmiany w życie.</w:t>
      </w:r>
    </w:p>
    <w:p w:rsidR="000C1BB1" w:rsidRPr="000C1BB1" w:rsidRDefault="000C1BB1" w:rsidP="000C1BB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Operator może wydawać doraźne komunikaty i polecenia bezpieczeństwa wynikające z aktualnej pogody, stanu wody albo stanu infrastruktury.</w:t>
      </w:r>
    </w:p>
    <w:p w:rsidR="000C1BB1" w:rsidRPr="000C1BB1" w:rsidRDefault="000C1BB1" w:rsidP="000C1BB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Komunikaty bezpieczeństwa mają pierwszeństwo przed ogólnymi zasadami korzystania, ale nie mogą ograniczać praw użytkownika wynikających z bezwzględnie obowiązujących przepisów.</w:t>
      </w:r>
    </w:p>
    <w:p w:rsidR="000C1BB1" w:rsidRPr="000C1BB1" w:rsidRDefault="000C1BB1" w:rsidP="000C1BB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Integralną część Regulaminu stanowią: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a) plan łowiska i rozmieszczenie stanowisk,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b) wykaz punktów ze sprzętem ratunkowym,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c) procedura alarmowa,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d) zasady połowu i limity obowiązujące na danym akwenie,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e) cennik i warunki rezerwacji,</w:t>
      </w: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br/>
        <w:t>f) klauzula informacyjna dotycząca danych osobowych.</w:t>
      </w:r>
    </w:p>
    <w:p w:rsidR="000C1BB1" w:rsidRPr="000C1BB1" w:rsidRDefault="00506403" w:rsidP="000C1BB1">
      <w:pPr>
        <w:spacing w:after="0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>
        <w:rPr>
          <w:rFonts w:ascii="Tie" w:eastAsia="Times New Roman" w:hAnsi="Tie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0C1BB1" w:rsidRPr="000C1BB1" w:rsidRDefault="000C1BB1" w:rsidP="000C1BB1">
      <w:pPr>
        <w:spacing w:before="100" w:beforeAutospacing="1" w:after="100" w:afterAutospacing="1" w:line="240" w:lineRule="auto"/>
        <w:outlineLvl w:val="0"/>
        <w:rPr>
          <w:rFonts w:ascii="Tie" w:eastAsia="Times New Roman" w:hAnsi="Tie" w:cs="Times New Roman"/>
          <w:b/>
          <w:bCs/>
          <w:kern w:val="36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b/>
          <w:bCs/>
          <w:kern w:val="36"/>
          <w:sz w:val="24"/>
          <w:szCs w:val="24"/>
          <w:lang w:eastAsia="pl-PL"/>
        </w:rPr>
        <w:t>POTWIERDZENIE ZAPOZNANIA SIĘ Z REGULAMINEM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Ja, niżej podpisany/a: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imię i nazwisko: ..............................................................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numer rezerwacji lub stanowiska: ...........................................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numer telefonu: ................................................................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potwierdzam, że przed rozpoczęciem korzystania z łowiska:</w:t>
      </w:r>
    </w:p>
    <w:p w:rsidR="000C1BB1" w:rsidRPr="000C1BB1" w:rsidRDefault="000C1BB1" w:rsidP="000C1BB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otrzymałem/</w:t>
      </w:r>
      <w:proofErr w:type="spellStart"/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am</w:t>
      </w:r>
      <w:proofErr w:type="spellEnd"/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 xml:space="preserve"> możliwość zapoznania się z Regulaminem,</w:t>
      </w:r>
    </w:p>
    <w:p w:rsidR="000C1BB1" w:rsidRPr="000C1BB1" w:rsidRDefault="000C1BB1" w:rsidP="000C1BB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zapoznałem/</w:t>
      </w:r>
      <w:proofErr w:type="spellStart"/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am</w:t>
      </w:r>
      <w:proofErr w:type="spellEnd"/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 xml:space="preserve"> się z zasadami bezpieczeństwa,</w:t>
      </w:r>
    </w:p>
    <w:p w:rsidR="000C1BB1" w:rsidRPr="000C1BB1" w:rsidRDefault="000C1BB1" w:rsidP="000C1BB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zostałem/</w:t>
      </w:r>
      <w:proofErr w:type="spellStart"/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am</w:t>
      </w:r>
      <w:proofErr w:type="spellEnd"/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 xml:space="preserve"> poinformowany/a o bezwzględnym zakazie kąpieli i wchodzenia do wody,</w:t>
      </w:r>
    </w:p>
    <w:p w:rsidR="000C1BB1" w:rsidRPr="000C1BB1" w:rsidRDefault="000C1BB1" w:rsidP="000C1BB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zobowiązuję się wykonywać polecenia Operatora dotyczące bezpieczeństwa,</w:t>
      </w:r>
    </w:p>
    <w:p w:rsidR="000C1BB1" w:rsidRPr="000C1BB1" w:rsidRDefault="000C1BB1" w:rsidP="000C1BB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zobowiązuję się sprawować stały nadzór nad osobami małoletnimi pozostającymi pod moją opieką,</w:t>
      </w:r>
    </w:p>
    <w:p w:rsidR="000C1BB1" w:rsidRPr="000C1BB1" w:rsidRDefault="000C1BB1" w:rsidP="000C1BB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znam numer mojego stanowiska i lokalizację najbliższego sprzętu ratunkowego,</w:t>
      </w:r>
    </w:p>
    <w:p w:rsidR="000C1BB1" w:rsidRPr="000C1BB1" w:rsidRDefault="000C1BB1" w:rsidP="000C1BB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zobowiązuję się niezwłocznie zgłaszać zauważone zagrożenia i wypadki.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Data i godzina: .................................................................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Podpis użytkownika: ...........................................................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t>Imię i nazwisko opiekuna małoletniego: ....................................</w:t>
      </w:r>
    </w:p>
    <w:p w:rsidR="000C1BB1" w:rsidRPr="000C1BB1" w:rsidRDefault="000C1BB1" w:rsidP="000C1BB1">
      <w:pPr>
        <w:spacing w:before="100" w:beforeAutospacing="1" w:after="100" w:afterAutospacing="1" w:line="240" w:lineRule="auto"/>
        <w:rPr>
          <w:rFonts w:ascii="Tie" w:eastAsia="Times New Roman" w:hAnsi="Tie" w:cs="Times New Roman"/>
          <w:sz w:val="24"/>
          <w:szCs w:val="24"/>
          <w:lang w:eastAsia="pl-PL"/>
        </w:rPr>
      </w:pPr>
      <w:r w:rsidRPr="000C1BB1">
        <w:rPr>
          <w:rFonts w:ascii="Tie" w:eastAsia="Times New Roman" w:hAnsi="Tie" w:cs="Times New Roman"/>
          <w:sz w:val="24"/>
          <w:szCs w:val="24"/>
          <w:lang w:eastAsia="pl-PL"/>
        </w:rPr>
        <w:lastRenderedPageBreak/>
        <w:t>Podpis opiekuna: ................................................................</w:t>
      </w:r>
    </w:p>
    <w:p w:rsidR="00B07A04" w:rsidRPr="00953023" w:rsidRDefault="00B07A04">
      <w:pPr>
        <w:rPr>
          <w:rFonts w:ascii="Tie" w:hAnsi="Tie"/>
          <w:sz w:val="24"/>
          <w:szCs w:val="24"/>
        </w:rPr>
      </w:pPr>
    </w:p>
    <w:sectPr w:rsidR="00B07A04" w:rsidRPr="00953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C68C6"/>
    <w:multiLevelType w:val="multilevel"/>
    <w:tmpl w:val="A3765A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B623D"/>
    <w:multiLevelType w:val="multilevel"/>
    <w:tmpl w:val="3976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C44F3"/>
    <w:multiLevelType w:val="multilevel"/>
    <w:tmpl w:val="AA2CC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83D66"/>
    <w:multiLevelType w:val="multilevel"/>
    <w:tmpl w:val="63C888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80FCE"/>
    <w:multiLevelType w:val="multilevel"/>
    <w:tmpl w:val="F0E2AB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0405B2"/>
    <w:multiLevelType w:val="multilevel"/>
    <w:tmpl w:val="5C5EF8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365A12"/>
    <w:multiLevelType w:val="multilevel"/>
    <w:tmpl w:val="62A60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4735EB"/>
    <w:multiLevelType w:val="multilevel"/>
    <w:tmpl w:val="5A48DF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CA4B16"/>
    <w:multiLevelType w:val="multilevel"/>
    <w:tmpl w:val="B840E7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DE59D2"/>
    <w:multiLevelType w:val="multilevel"/>
    <w:tmpl w:val="5254CB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E64F74"/>
    <w:multiLevelType w:val="multilevel"/>
    <w:tmpl w:val="908E0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43EC3"/>
    <w:multiLevelType w:val="multilevel"/>
    <w:tmpl w:val="06DA3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34627F"/>
    <w:multiLevelType w:val="multilevel"/>
    <w:tmpl w:val="DFF8AA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3E266B"/>
    <w:multiLevelType w:val="multilevel"/>
    <w:tmpl w:val="31F02B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7B0EE1"/>
    <w:multiLevelType w:val="multilevel"/>
    <w:tmpl w:val="23A27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565536"/>
    <w:multiLevelType w:val="multilevel"/>
    <w:tmpl w:val="92FA02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BD3C13"/>
    <w:multiLevelType w:val="multilevel"/>
    <w:tmpl w:val="E8FA6F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DD1F9B"/>
    <w:multiLevelType w:val="multilevel"/>
    <w:tmpl w:val="6D6411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175A12"/>
    <w:multiLevelType w:val="multilevel"/>
    <w:tmpl w:val="5234F2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F825A6"/>
    <w:multiLevelType w:val="multilevel"/>
    <w:tmpl w:val="0428E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5B3D9A"/>
    <w:multiLevelType w:val="multilevel"/>
    <w:tmpl w:val="E2AA1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6A4CD2"/>
    <w:multiLevelType w:val="multilevel"/>
    <w:tmpl w:val="D21E8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585ED7"/>
    <w:multiLevelType w:val="multilevel"/>
    <w:tmpl w:val="3F642C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5F709E"/>
    <w:multiLevelType w:val="multilevel"/>
    <w:tmpl w:val="6B367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2E14F0"/>
    <w:multiLevelType w:val="multilevel"/>
    <w:tmpl w:val="F2E86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3F1B53"/>
    <w:multiLevelType w:val="multilevel"/>
    <w:tmpl w:val="D8B63D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7A4877"/>
    <w:multiLevelType w:val="multilevel"/>
    <w:tmpl w:val="833C0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5D607D"/>
    <w:multiLevelType w:val="hybridMultilevel"/>
    <w:tmpl w:val="EF16D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4533B"/>
    <w:multiLevelType w:val="multilevel"/>
    <w:tmpl w:val="9F8417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4D1D68"/>
    <w:multiLevelType w:val="multilevel"/>
    <w:tmpl w:val="AE768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782436"/>
    <w:multiLevelType w:val="multilevel"/>
    <w:tmpl w:val="EF04FA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EE3832"/>
    <w:multiLevelType w:val="multilevel"/>
    <w:tmpl w:val="2E7A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13518F"/>
    <w:multiLevelType w:val="multilevel"/>
    <w:tmpl w:val="2736C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057BFF"/>
    <w:multiLevelType w:val="multilevel"/>
    <w:tmpl w:val="7B68A2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BB665B"/>
    <w:multiLevelType w:val="multilevel"/>
    <w:tmpl w:val="EC28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622A82"/>
    <w:multiLevelType w:val="multilevel"/>
    <w:tmpl w:val="CDD2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225F3E"/>
    <w:multiLevelType w:val="multilevel"/>
    <w:tmpl w:val="49DE2E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0F616F"/>
    <w:multiLevelType w:val="multilevel"/>
    <w:tmpl w:val="49F00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1F3FD3"/>
    <w:multiLevelType w:val="multilevel"/>
    <w:tmpl w:val="66E03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9855D6"/>
    <w:multiLevelType w:val="multilevel"/>
    <w:tmpl w:val="785837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2C0812"/>
    <w:multiLevelType w:val="multilevel"/>
    <w:tmpl w:val="80DE69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61763E"/>
    <w:multiLevelType w:val="multilevel"/>
    <w:tmpl w:val="FD52D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12"/>
  </w:num>
  <w:num w:numId="3">
    <w:abstractNumId w:val="11"/>
  </w:num>
  <w:num w:numId="4">
    <w:abstractNumId w:val="20"/>
  </w:num>
  <w:num w:numId="5">
    <w:abstractNumId w:val="7"/>
  </w:num>
  <w:num w:numId="6">
    <w:abstractNumId w:val="14"/>
  </w:num>
  <w:num w:numId="7">
    <w:abstractNumId w:val="40"/>
  </w:num>
  <w:num w:numId="8">
    <w:abstractNumId w:val="30"/>
  </w:num>
  <w:num w:numId="9">
    <w:abstractNumId w:val="34"/>
  </w:num>
  <w:num w:numId="10">
    <w:abstractNumId w:val="5"/>
  </w:num>
  <w:num w:numId="11">
    <w:abstractNumId w:val="19"/>
  </w:num>
  <w:num w:numId="12">
    <w:abstractNumId w:val="33"/>
  </w:num>
  <w:num w:numId="13">
    <w:abstractNumId w:val="25"/>
  </w:num>
  <w:num w:numId="14">
    <w:abstractNumId w:val="6"/>
  </w:num>
  <w:num w:numId="15">
    <w:abstractNumId w:val="13"/>
  </w:num>
  <w:num w:numId="16">
    <w:abstractNumId w:val="31"/>
  </w:num>
  <w:num w:numId="17">
    <w:abstractNumId w:val="9"/>
  </w:num>
  <w:num w:numId="18">
    <w:abstractNumId w:val="28"/>
  </w:num>
  <w:num w:numId="19">
    <w:abstractNumId w:val="36"/>
  </w:num>
  <w:num w:numId="20">
    <w:abstractNumId w:val="38"/>
  </w:num>
  <w:num w:numId="21">
    <w:abstractNumId w:val="3"/>
  </w:num>
  <w:num w:numId="22">
    <w:abstractNumId w:val="35"/>
  </w:num>
  <w:num w:numId="23">
    <w:abstractNumId w:val="18"/>
  </w:num>
  <w:num w:numId="24">
    <w:abstractNumId w:val="39"/>
  </w:num>
  <w:num w:numId="25">
    <w:abstractNumId w:val="16"/>
  </w:num>
  <w:num w:numId="26">
    <w:abstractNumId w:val="41"/>
  </w:num>
  <w:num w:numId="27">
    <w:abstractNumId w:val="8"/>
  </w:num>
  <w:num w:numId="28">
    <w:abstractNumId w:val="10"/>
  </w:num>
  <w:num w:numId="29">
    <w:abstractNumId w:val="4"/>
  </w:num>
  <w:num w:numId="30">
    <w:abstractNumId w:val="23"/>
  </w:num>
  <w:num w:numId="31">
    <w:abstractNumId w:val="22"/>
  </w:num>
  <w:num w:numId="32">
    <w:abstractNumId w:val="1"/>
  </w:num>
  <w:num w:numId="33">
    <w:abstractNumId w:val="0"/>
  </w:num>
  <w:num w:numId="34">
    <w:abstractNumId w:val="15"/>
  </w:num>
  <w:num w:numId="35">
    <w:abstractNumId w:val="29"/>
  </w:num>
  <w:num w:numId="36">
    <w:abstractNumId w:val="21"/>
  </w:num>
  <w:num w:numId="37">
    <w:abstractNumId w:val="24"/>
  </w:num>
  <w:num w:numId="38">
    <w:abstractNumId w:val="17"/>
  </w:num>
  <w:num w:numId="39">
    <w:abstractNumId w:val="26"/>
  </w:num>
  <w:num w:numId="40">
    <w:abstractNumId w:val="2"/>
  </w:num>
  <w:num w:numId="41">
    <w:abstractNumId w:val="37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BB1"/>
    <w:rsid w:val="000C1BB1"/>
    <w:rsid w:val="00506403"/>
    <w:rsid w:val="00953023"/>
    <w:rsid w:val="00B0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1853E-3423-4495-BDA5-6BC0AC2D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C1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C1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BB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1B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1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1BB1"/>
    <w:rPr>
      <w:b/>
      <w:bCs/>
    </w:rPr>
  </w:style>
  <w:style w:type="paragraph" w:styleId="Akapitzlist">
    <w:name w:val="List Paragraph"/>
    <w:basedOn w:val="Normalny"/>
    <w:uiPriority w:val="34"/>
    <w:qFormat/>
    <w:rsid w:val="00953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4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2849</Words>
  <Characters>17098</Characters>
  <Application>Microsoft Office Word</Application>
  <DocSecurity>0</DocSecurity>
  <Lines>142</Lines>
  <Paragraphs>39</Paragraphs>
  <ScaleCrop>false</ScaleCrop>
  <Company/>
  <LinksUpToDate>false</LinksUpToDate>
  <CharactersWithSpaces>19908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User</cp:lastModifiedBy>
  <cp:revision>3</cp:revision>
  <dcterms:created xsi:type="dcterms:W3CDTF">2026-07-28T08:02:00Z</dcterms:created>
  <dcterms:modified xsi:type="dcterms:W3CDTF">2026-07-31T13:26:00Z</dcterms:modified>
</cp:coreProperties>
</file>